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Zapytanie ofertowe </w:t>
      </w:r>
    </w:p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 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Zamawiający: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Szkoła Podstawowa Nr 4 im. Gen. Stefana ,,Grota” Roweckiego w  Mrągowie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os. Mazurskie 12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11-700 Mrągowo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e-mail : </w:t>
      </w:r>
      <w:hyperlink r:id="rId6" w:history="1">
        <w:r w:rsidRPr="005825C0">
          <w:rPr>
            <w:rStyle w:val="Hipercze"/>
          </w:rPr>
          <w:t>zs4rowecki@wp.pl</w:t>
        </w:r>
      </w:hyperlink>
    </w:p>
    <w:p w:rsidR="005D3E4A" w:rsidRDefault="005D3E4A" w:rsidP="005D3E4A">
      <w:pPr>
        <w:pStyle w:val="Tekstpodstawowy"/>
        <w:spacing w:line="360" w:lineRule="auto"/>
        <w:ind w:left="720"/>
      </w:pPr>
      <w:r>
        <w:t>tel. 89 742 – 69 -71</w:t>
      </w:r>
    </w:p>
    <w:p w:rsidR="005D3E4A" w:rsidRPr="00457A73" w:rsidRDefault="005D3E4A" w:rsidP="005D3E4A">
      <w:pPr>
        <w:pStyle w:val="Tekstpodstawowy"/>
        <w:spacing w:line="360" w:lineRule="auto"/>
        <w:ind w:left="720"/>
        <w:jc w:val="center"/>
        <w:rPr>
          <w:b/>
        </w:rPr>
      </w:pPr>
      <w:r w:rsidRPr="00457A73">
        <w:rPr>
          <w:b/>
        </w:rPr>
        <w:t xml:space="preserve">zaprasza do złożenia oferty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Przedmiot zamówienia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1). Przedmiotem zamówienia jest dostawa pomocy dydaktycznych do Szkoły Podstawowej Nr 4 im. Generała Stefana ,,Grota” Roweckiego w ramach programu </w:t>
      </w:r>
      <w:proofErr w:type="spellStart"/>
      <w:r>
        <w:t>MEiN</w:t>
      </w:r>
      <w:proofErr w:type="spellEnd"/>
      <w:r>
        <w:t xml:space="preserve">  ,,Laboratoria przyszłości”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2). Przedmiot zamówienia obejmuje sprzęt spełniający poniższe wymagania – specyfikacja </w:t>
      </w:r>
    </w:p>
    <w:p w:rsidR="005D3E4A" w:rsidRDefault="005D3E4A" w:rsidP="005D3E4A">
      <w:pPr>
        <w:pStyle w:val="Tekstpodstawowy"/>
        <w:spacing w:line="360" w:lineRule="auto"/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5472"/>
        <w:gridCol w:w="776"/>
      </w:tblGrid>
      <w:tr w:rsidR="009F08AF" w:rsidTr="00586030">
        <w:tc>
          <w:tcPr>
            <w:tcW w:w="3103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5528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Parametry </w:t>
            </w:r>
          </w:p>
        </w:tc>
        <w:tc>
          <w:tcPr>
            <w:tcW w:w="425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Ilość </w:t>
            </w:r>
          </w:p>
        </w:tc>
      </w:tr>
      <w:tr w:rsidR="009F08AF" w:rsidTr="00586030">
        <w:tc>
          <w:tcPr>
            <w:tcW w:w="3103" w:type="dxa"/>
          </w:tcPr>
          <w:p w:rsidR="005D3E4A" w:rsidRDefault="005D3E4A" w:rsidP="00C66668">
            <w:pPr>
              <w:pStyle w:val="Tekstpodstawowy"/>
              <w:jc w:val="left"/>
            </w:pPr>
            <w:r>
              <w:t xml:space="preserve">Drukarka 3D - Flash </w:t>
            </w:r>
            <w:proofErr w:type="spellStart"/>
            <w:r>
              <w:t>Forge</w:t>
            </w:r>
            <w:proofErr w:type="spellEnd"/>
            <w:r>
              <w:t xml:space="preserve"> </w:t>
            </w:r>
            <w:proofErr w:type="spellStart"/>
            <w:r>
              <w:t>Guider</w:t>
            </w:r>
            <w:proofErr w:type="spellEnd"/>
            <w:r>
              <w:t xml:space="preserve"> IIS</w:t>
            </w:r>
            <w:r>
              <w:tab/>
            </w:r>
          </w:p>
        </w:tc>
        <w:tc>
          <w:tcPr>
            <w:tcW w:w="5528" w:type="dxa"/>
          </w:tcPr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Obsługiwany materiał druku</w:t>
            </w:r>
            <w:r w:rsidRPr="00387A91">
              <w:rPr>
                <w:sz w:val="22"/>
                <w:szCs w:val="22"/>
              </w:rPr>
              <w:tab/>
              <w:t>ABS, PLA, PETG, TPU 95A, HIPS, PVA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druku (max.)</w:t>
            </w:r>
            <w:r w:rsidRPr="00387A91">
              <w:rPr>
                <w:sz w:val="22"/>
                <w:szCs w:val="22"/>
              </w:rPr>
              <w:tab/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280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250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Cechy płytki PCB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podgrzewana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Typ </w:t>
            </w:r>
            <w:proofErr w:type="spellStart"/>
            <w:r w:rsidRPr="00387A91">
              <w:rPr>
                <w:sz w:val="22"/>
                <w:szCs w:val="22"/>
              </w:rPr>
              <w:t>Ekstrudera</w:t>
            </w:r>
            <w:proofErr w:type="spellEnd"/>
            <w:r w:rsidRPr="00387A91">
              <w:rPr>
                <w:sz w:val="22"/>
                <w:szCs w:val="22"/>
              </w:rPr>
              <w:tab/>
              <w:t>Single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Pasuje do </w:t>
            </w:r>
            <w:proofErr w:type="spellStart"/>
            <w:r w:rsidRPr="00387A91">
              <w:rPr>
                <w:sz w:val="22"/>
                <w:szCs w:val="22"/>
              </w:rPr>
              <w:t>filamentu</w:t>
            </w:r>
            <w:proofErr w:type="spellEnd"/>
            <w:r w:rsidRPr="00387A91">
              <w:rPr>
                <w:sz w:val="22"/>
                <w:szCs w:val="22"/>
              </w:rPr>
              <w:t xml:space="preserve"> o średnicy</w:t>
            </w:r>
            <w:r w:rsidRPr="00387A91">
              <w:rPr>
                <w:sz w:val="22"/>
                <w:szCs w:val="22"/>
              </w:rPr>
              <w:tab/>
              <w:t>1.75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Średnica dyszy</w:t>
            </w:r>
            <w:r w:rsidRPr="00387A91">
              <w:rPr>
                <w:sz w:val="22"/>
                <w:szCs w:val="22"/>
              </w:rPr>
              <w:tab/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(min.)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0.05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(max.)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Software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Flash Drukuj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549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490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Waga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 kg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Wym.</w:t>
            </w:r>
            <w:r w:rsidRPr="00387A91">
              <w:rPr>
                <w:sz w:val="22"/>
                <w:szCs w:val="22"/>
              </w:rPr>
              <w:tab/>
              <w:t>(S x W x G) 549 x 490 x 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Technologia druku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Modelowanie topionego osadzania metodą FDM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Szybkość druku do 200 mm/s</w:t>
            </w:r>
          </w:p>
          <w:p w:rsidR="005D3E4A" w:rsidRPr="00387A91" w:rsidRDefault="00387A91" w:rsidP="00387A91">
            <w:pPr>
              <w:pStyle w:val="Tekstpodstawowy"/>
              <w:jc w:val="left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Łóżko grzewcze max. 120 ° C</w:t>
            </w: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proofErr w:type="spellStart"/>
            <w:r w:rsidRPr="00C101EF">
              <w:t>Filament</w:t>
            </w:r>
            <w:proofErr w:type="spellEnd"/>
            <w:r w:rsidRPr="00C101EF">
              <w:t xml:space="preserve"> biodegradowalny PLA do drukarki 3D</w:t>
            </w:r>
            <w:r w:rsidRPr="00C101EF">
              <w:tab/>
            </w:r>
          </w:p>
        </w:tc>
        <w:tc>
          <w:tcPr>
            <w:tcW w:w="5528" w:type="dxa"/>
          </w:tcPr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czarny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niebieski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szary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biały  </w:t>
            </w:r>
            <w:r w:rsidRPr="003200C0">
              <w:rPr>
                <w:sz w:val="22"/>
                <w:szCs w:val="22"/>
              </w:rPr>
              <w:tab/>
            </w:r>
          </w:p>
          <w:p w:rsidR="005D3E4A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czerwony </w:t>
            </w:r>
            <w:r w:rsidRPr="003200C0">
              <w:rPr>
                <w:sz w:val="22"/>
                <w:szCs w:val="22"/>
              </w:rPr>
              <w:tab/>
            </w:r>
          </w:p>
        </w:tc>
        <w:tc>
          <w:tcPr>
            <w:tcW w:w="425" w:type="dxa"/>
          </w:tcPr>
          <w:p w:rsidR="005D3E4A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586030">
            <w:pPr>
              <w:pStyle w:val="Tekstpodstawowy"/>
              <w:jc w:val="center"/>
            </w:pPr>
            <w:r w:rsidRPr="00C101EF">
              <w:t>6szt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r w:rsidRPr="00C101EF">
              <w:t>Długopis 3D</w:t>
            </w:r>
            <w:r w:rsidRPr="00C101EF">
              <w:tab/>
            </w:r>
          </w:p>
        </w:tc>
        <w:tc>
          <w:tcPr>
            <w:tcW w:w="5528" w:type="dxa"/>
          </w:tcPr>
          <w:p w:rsidR="005D3E4A" w:rsidRPr="003200C0" w:rsidRDefault="005D3E4A" w:rsidP="00C6666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proofErr w:type="spellStart"/>
            <w:r>
              <w:t>Filament</w:t>
            </w:r>
            <w:proofErr w:type="spellEnd"/>
            <w:r>
              <w:t xml:space="preserve"> do Długopisów 3D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5D3E4A" w:rsidRDefault="005D3E4A" w:rsidP="00C66668">
            <w:pPr>
              <w:pStyle w:val="Tekstpodstawowy"/>
              <w:jc w:val="center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r>
              <w:lastRenderedPageBreak/>
              <w:t>Łącze elektroniczne płytki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>Zestaw rozszerzony</w:t>
            </w:r>
            <w:r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34 płytek (8 cm),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10 modeli,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Programowanie w szkole- zestaw dla początkujących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kontroler BT Smart (port  USB/Bluetooth 4.0),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oprogramowanie ROBO </w:t>
            </w:r>
            <w:proofErr w:type="spellStart"/>
            <w:r>
              <w:t>ProLight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silniki </w:t>
            </w:r>
            <w:proofErr w:type="spellStart"/>
            <w:r>
              <w:t>xs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</w:t>
            </w:r>
            <w:proofErr w:type="spellStart"/>
            <w:r>
              <w:t>fototransystory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przyciski,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bariery światła LED,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uchwyt baterii 9V,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ponad 370 klocków i złączek konstrukcyjnych,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POLYDRON Budujemy mosty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322 elementy (figury POLYDRON w 7 kształtach, słomki, podstawy, linki, wsporniki)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(opis mostów i ich konstrukcji)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broszura metodyczna dla nauczyciela</w:t>
            </w:r>
          </w:p>
          <w:p w:rsidR="005D3E4A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Przygoda z inżynierią</w:t>
            </w:r>
            <w:r w:rsidRPr="006D1FAD">
              <w:tab/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250 elementów (figury POLYDRON w 6 kształtach, podstawy konstrukcyjne, koła zębate 8-6-24-zębowe, słomki różnej długości, linki)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(schemat konstrukcji 12 modeli)</w:t>
            </w:r>
          </w:p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Konstrukcje STEAM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486 elementów (podstawy konstrukcyjne, koła w różnych rozmiarach, śmigła, koła zębate w różnych rozmiarach, łańcuch, </w:t>
            </w:r>
            <w:proofErr w:type="spellStart"/>
            <w:r w:rsidRPr="003200C0">
              <w:rPr>
                <w:sz w:val="22"/>
                <w:szCs w:val="22"/>
              </w:rPr>
              <w:t>zawiesia</w:t>
            </w:r>
            <w:proofErr w:type="spellEnd"/>
            <w:r w:rsidRPr="003200C0">
              <w:rPr>
                <w:sz w:val="22"/>
                <w:szCs w:val="22"/>
              </w:rPr>
              <w:t xml:space="preserve">, sznurek, figury w różnych kształtach, złączki, </w:t>
            </w:r>
            <w:proofErr w:type="spellStart"/>
            <w:r w:rsidRPr="003200C0">
              <w:rPr>
                <w:sz w:val="22"/>
                <w:szCs w:val="22"/>
              </w:rPr>
              <w:t>oringi</w:t>
            </w:r>
            <w:proofErr w:type="spellEnd"/>
            <w:r w:rsidRPr="003200C0">
              <w:rPr>
                <w:sz w:val="22"/>
                <w:szCs w:val="22"/>
              </w:rPr>
              <w:t xml:space="preserve"> i inne, a także karty pracy i przewodnik dla nauczyciela).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I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67 elementów konstrukcyjnych z mocnego tworzywa (szyna o długości 31 cm),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kulki,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2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129 elementów konstrukcyjnych z mocnego tworzywa(szyna o długości 31 cm)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kulek,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8 sznurków,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Doświadczenia STEAM - mechanika 2.0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silnik </w:t>
            </w:r>
            <w:proofErr w:type="spellStart"/>
            <w:r w:rsidRPr="003200C0">
              <w:rPr>
                <w:sz w:val="22"/>
                <w:szCs w:val="22"/>
              </w:rPr>
              <w:t>xs</w:t>
            </w:r>
            <w:proofErr w:type="spellEnd"/>
            <w:r w:rsidRPr="003200C0">
              <w:rPr>
                <w:sz w:val="22"/>
                <w:szCs w:val="22"/>
              </w:rPr>
              <w:t>, uchwyt baterii 9V, 490 klocków i złączek konstrukcyjnych, instrukcja z komentarzem metodycznym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left"/>
            </w:pPr>
            <w:r w:rsidRPr="006D2096">
              <w:t>Laptop do drukarek 3D</w:t>
            </w:r>
            <w:r w:rsidRPr="006D2096">
              <w:tab/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System operacyjny: Windows 10 Pro (możliwość bezpłatnej aktualizacji do Windows 11)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Przekątna ekranu:15.6 cali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Wyświetlacz: rozdzielczość 1920 x 1080 (Full HD)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Jasność matrycy: 220 nitów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Powłoka matrycy :antyrefleksyjna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matrycy: TN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Procesor:Intel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Core</w:t>
            </w:r>
            <w:proofErr w:type="spellEnd"/>
            <w:r w:rsidRPr="003200C0">
              <w:rPr>
                <w:sz w:val="22"/>
                <w:szCs w:val="22"/>
              </w:rPr>
              <w:t xml:space="preserve"> i5-1035G1 (1.0 GHz, 3.6 GHz Turbo, 6 MB Cache)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Ilość rdzeni: 4 szt.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Pamięć:8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zastosowanej pamięci RAM: DDR4 (2133 MHz)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Dysk twardy: 1 x SSD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Pojemność dysku SSD: 512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Karta graficzna: zintegrowana (podstawowa) - Intel UHD Graphics 620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Wyjścia karty graficznej: 1 x wyjście HDMI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Standard interfejsu: HDMI 1.4,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Złącza: 1 x USB, 2 x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Komunikacja: Bluetooth, Wi-Fi 5 (802.11a/b/g/n/</w:t>
            </w:r>
            <w:proofErr w:type="spellStart"/>
            <w:r w:rsidRPr="003200C0">
              <w:rPr>
                <w:sz w:val="22"/>
                <w:szCs w:val="22"/>
              </w:rPr>
              <w:t>ac</w:t>
            </w:r>
            <w:proofErr w:type="spellEnd"/>
            <w:r w:rsidRPr="003200C0">
              <w:rPr>
                <w:sz w:val="22"/>
                <w:szCs w:val="22"/>
              </w:rPr>
              <w:t>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Czytnik kart pamięci: MMC, SD, SDHC, SDXC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Napęd optyczny: brak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Dźwięk: stereo (Dolby Audio)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Łączna moc wbudowanych głośników: 3 W (2 x 1,5W)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 obudowy: szary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Wymiary: 362 x 251 x 19,9 mm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Waga: 1.85 kg</w:t>
            </w:r>
          </w:p>
          <w:p w:rsidR="005D3E4A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Pozostałe cechy: kamera 0.3 </w:t>
            </w:r>
            <w:proofErr w:type="spellStart"/>
            <w:r w:rsidRPr="003200C0">
              <w:rPr>
                <w:sz w:val="22"/>
                <w:szCs w:val="22"/>
              </w:rPr>
              <w:t>Mpix</w:t>
            </w:r>
            <w:proofErr w:type="spellEnd"/>
            <w:r w:rsidRPr="003200C0">
              <w:rPr>
                <w:sz w:val="22"/>
                <w:szCs w:val="22"/>
              </w:rPr>
              <w:t xml:space="preserve">, wbudowany mikrofon, </w:t>
            </w:r>
            <w:proofErr w:type="spellStart"/>
            <w:r w:rsidRPr="003200C0">
              <w:rPr>
                <w:sz w:val="22"/>
                <w:szCs w:val="22"/>
              </w:rPr>
              <w:t>touchpad</w:t>
            </w:r>
            <w:proofErr w:type="spellEnd"/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3</w:t>
            </w:r>
          </w:p>
        </w:tc>
      </w:tr>
      <w:tr w:rsidR="009F08AF" w:rsidTr="00586030">
        <w:tc>
          <w:tcPr>
            <w:tcW w:w="3103" w:type="dxa"/>
          </w:tcPr>
          <w:p w:rsidR="006D2096" w:rsidRDefault="006D2096" w:rsidP="00813DD6">
            <w:pPr>
              <w:pStyle w:val="Tekstpodstawowy"/>
              <w:jc w:val="left"/>
            </w:pPr>
            <w:r>
              <w:t xml:space="preserve">Fizyczne stacje doświadczalne- prąd i obwody elektryczne </w:t>
            </w:r>
          </w:p>
          <w:p w:rsidR="005D3E4A" w:rsidRDefault="006D2096" w:rsidP="00C66668">
            <w:pPr>
              <w:pStyle w:val="Tekstpodstawowy"/>
              <w:jc w:val="center"/>
            </w:pPr>
            <w:r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 pudełek "stacji" z akcesoriami do doświadczeń (41 żarówek, 38 gniazdek, 96 złączy krokodylkowych, 25 płaskich baterii, 4 przełączniki, 3 metry taśmy elektrycznej, 200 spinaczy, 4 śmigiełka, 3 silniczki, 6 klipsów, 10 bloków A4 z papierem kolorowym, folia aluminiowa (30 m), 4 spinacze do ubrań, szklany termometr, rolka drutu miedzianego, 2 śruby, 2 brzęczyki) - 48 kart z opisem doświadczeń i zadaniami - instrukcja metodyczna z opisem doświadczeń i kartami pracy do kopiowania - duże pudełko z pokrywą do przechowywania wszystkich 7 stacji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813DD6">
            <w:pPr>
              <w:pStyle w:val="Tekstpodstawowy"/>
              <w:jc w:val="left"/>
            </w:pPr>
            <w:r w:rsidRPr="006D2096">
              <w:t>Mały elektryk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podstawki na żarówkę,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przełączniki,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silniczek elektryczny,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przewodów elektrycznych z wtyczkami,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podstawy na baterie,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łączniki przewodów,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podstawy do mocowania układów z 5 złączkami,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piankowy wiatraczek,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Instrukcja ze schematami eksperymentów,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Elektroniczna burza mózgów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1-zatrzaskowe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2-zatrzaskowe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3-zatrzaskowe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4-zatrzaskowe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5-zatrzaskowe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6-zatrzaskowe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wibracji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Brzęczyk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Płytka dotykowa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Kontaktron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przyciskowy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suwakowy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Czujnik światła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Dioda LED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Lampa 2,5 V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Źródło prądu- miejsce na baterie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Głośnik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muzyczny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alarmowy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Układ scalony- efektów dźwiękowych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Silnik prądu stałego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radioodbiornik fal średnich MF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wzmacniacz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Opornik 100Ω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Kondensator 470uF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Skrzydła wiatraczka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Magnes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- Moc, praca i wydajność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Default="006D2096" w:rsidP="009F08AF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generator ręczny z kontrolerem, koło zębate dla generatora ręcznego (zapasowe), generator ręczny z krążkiem, 3x kabel połączeniowy (25 cm, czarny, sektorowy jednodrutowy), 4x kabel połączeniowy (10 cm, czarny, sektorowy jednodrutowy), oprawka na żarówkę MBC E 10 (potrójna), 2x żarówka 6 V/0.1 A E10, 2x pudełko na próbki z pokrywką (plastikowe, 30 ml, 35 x 35 x 33mm), 5x żarówka 6 V/0.3 A E10, podwójna nasadka (izolowana, czarna), podwójna nasadka (izolowana, czerwona), duże pudełko na próbki z pokrywką (plastikowe, 80 ml, 50 x 50 x 40mm), 2x żarówka 6 V/0.5 A E10,</w:t>
            </w:r>
            <w:r w:rsidRPr="006D2096">
              <w:t xml:space="preserve"> sznurek z pętelką </w:t>
            </w:r>
            <w:r w:rsidRPr="003200C0">
              <w:rPr>
                <w:sz w:val="22"/>
                <w:szCs w:val="22"/>
              </w:rPr>
              <w:t xml:space="preserve">- 150 cm, 5x ciężarek na haczyku 100 g, spirala grzewcza SE, moduł </w:t>
            </w:r>
            <w:proofErr w:type="spellStart"/>
            <w:r w:rsidRPr="003200C0">
              <w:rPr>
                <w:sz w:val="22"/>
                <w:szCs w:val="22"/>
              </w:rPr>
              <w:t>Peltiera</w:t>
            </w:r>
            <w:proofErr w:type="spellEnd"/>
            <w:r w:rsidRPr="003200C0">
              <w:rPr>
                <w:sz w:val="22"/>
                <w:szCs w:val="22"/>
              </w:rPr>
              <w:t xml:space="preserve"> z 2 wtyczkami, siłomierz 2 N (przezroczysty), paczka usuwalnych nalepek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NTL - Elektrochemia - zestaw uczniowski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podstawa do elektrolizy - sitko rozdzielające - uchwyt elektrod - 2x elektroda ołowiana - 1x elektroda żelazowa - 1x elektroda cynkowa - 1x elektroda miedziana - 2x elektroda węglowa - 1x elektroda mosiężna - nagrzewnica - sprężyna piórkowa krótka - listwa bimetaliczna - pin kontaktowy - 4x zacisk drutu - element termiczny prosty - zamykane pudełko z tworzywa z wytłoczką do przechowywana elementów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ZOMETOOL</w:t>
            </w:r>
            <w:r w:rsidRPr="006D2096">
              <w:tab/>
              <w:t>Bryły platońskie i dualne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195 elementów,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ścianek z tworzywa,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</w:t>
            </w:r>
            <w:r w:rsidR="00813DD6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1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246 elementów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2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492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3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738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Skaner 3D - CR-Scan 01 - ze stołem obrotowym i statywem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Molekuły - modele atomów z wypustkami</w:t>
            </w:r>
            <w:r>
              <w:t>- zestaw A – chemia nieorganiczna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124 elementy z tworzywa (wodór, azot, chlor, węgiel, tlen, łączniki do atomów)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lastRenderedPageBreak/>
              <w:t>Molekuły - modele atomów z wypustkami - zestaw B</w:t>
            </w:r>
            <w:r>
              <w:t>- chemia organiczna</w:t>
            </w:r>
            <w:r w:rsidRPr="00440F25">
              <w:tab/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B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123 elementy z tworzywa (siarka, węgiel, tlen, fosfor, azot, model pierścienia benzenowego, "atom uniwersalny", łączniki do atomów)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Magnetyczne ułamki i procenty</w:t>
            </w:r>
          </w:p>
        </w:tc>
        <w:tc>
          <w:tcPr>
            <w:tcW w:w="5528" w:type="dxa"/>
          </w:tcPr>
          <w:p w:rsidR="005D3E4A" w:rsidRPr="003200C0" w:rsidRDefault="00440F25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metalowa tabliczka (wym. 30 x 30 cm),102 kolorowych </w:t>
            </w:r>
            <w:proofErr w:type="spellStart"/>
            <w:r w:rsidRPr="003200C0">
              <w:rPr>
                <w:sz w:val="22"/>
                <w:szCs w:val="22"/>
              </w:rPr>
              <w:t>elmentów</w:t>
            </w:r>
            <w:proofErr w:type="spellEnd"/>
            <w:r w:rsidRPr="003200C0">
              <w:rPr>
                <w:sz w:val="22"/>
                <w:szCs w:val="22"/>
              </w:rPr>
              <w:t xml:space="preserve"> magnetycznych z pianki (51 części kół, 51 części </w:t>
            </w:r>
            <w:proofErr w:type="spellStart"/>
            <w:r w:rsidRPr="003200C0">
              <w:rPr>
                <w:sz w:val="22"/>
                <w:szCs w:val="22"/>
              </w:rPr>
              <w:t>listw</w:t>
            </w:r>
            <w:proofErr w:type="spellEnd"/>
            <w:r w:rsidRPr="003200C0">
              <w:rPr>
                <w:sz w:val="22"/>
                <w:szCs w:val="22"/>
              </w:rPr>
              <w:t>) z zapisem ułamka zwykłego na awersie, a ułamka dziesiętnego i procentu na rewersie,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Myślę przestrzennie</w:t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drewnianych klocków w 5 kształtach (prostopadłościan o wym. 6,5 x 3 x 3 cm),</w:t>
            </w:r>
          </w:p>
          <w:p w:rsidR="005D3E4A" w:rsidRPr="003200C0" w:rsidRDefault="00C66668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20 dwustronnych, laminowanych kart zadaniowych (wym. 31 x 31 cm) w 3 seriach trudności,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Sześciany kolorowe, drewniane</w:t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Sześciany drewniane,</w:t>
            </w:r>
            <w:r w:rsidR="009F08AF" w:rsidRPr="003200C0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kolor naturalny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bok 2 cm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150 sztuk ,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woreczek bawełniany.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Budowanie cieni – gra przestrzenna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F08AF" w:rsidRDefault="009F08AF" w:rsidP="009F08AF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F08AF" w:rsidP="003200C0">
            <w:pPr>
              <w:pStyle w:val="Tekstpodstawowy"/>
              <w:jc w:val="left"/>
            </w:pPr>
            <w:r w:rsidRPr="009F08AF">
              <w:t>Zestaw do pracowni audio-wideo</w:t>
            </w:r>
            <w:r>
              <w:t>:</w:t>
            </w:r>
          </w:p>
          <w:p w:rsidR="009F08AF" w:rsidRDefault="009F08AF" w:rsidP="003200C0">
            <w:pPr>
              <w:pStyle w:val="Tekstpodstawowy"/>
            </w:pPr>
            <w:r>
              <w:t xml:space="preserve">- Aparat fotograficzny Canon </w:t>
            </w:r>
            <w:proofErr w:type="spellStart"/>
            <w:r>
              <w:t>PowerShot</w:t>
            </w:r>
            <w:proofErr w:type="spellEnd"/>
            <w:r>
              <w:t xml:space="preserve"> G7 X Mark II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9F08AF" w:rsidP="009F08AF">
            <w:pPr>
              <w:pStyle w:val="Tekstpodstawowy"/>
              <w:spacing w:line="360" w:lineRule="auto"/>
            </w:pPr>
            <w:r>
              <w:t xml:space="preserve">- Statyw do aparatu i kamery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F08AF" w:rsidRDefault="009F08AF" w:rsidP="00DC0A7F">
            <w:pPr>
              <w:pStyle w:val="Tekstpodstawowy"/>
            </w:pPr>
            <w:r>
              <w:lastRenderedPageBreak/>
              <w:t xml:space="preserve">- Zestaw oświetleniowy: Lampa SOFTBOX ze statywem i żarówką </w:t>
            </w:r>
          </w:p>
          <w:p w:rsidR="009C111B" w:rsidRDefault="009F08AF" w:rsidP="009F08AF">
            <w:pPr>
              <w:pStyle w:val="Tekstpodstawowy"/>
              <w:spacing w:line="360" w:lineRule="auto"/>
            </w:pPr>
            <w:r>
              <w:t xml:space="preserve"> </w:t>
            </w: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813DD6" w:rsidP="00DC0A7F">
            <w:pPr>
              <w:pStyle w:val="Tekstpodstawowy"/>
            </w:pPr>
            <w:r>
              <w:t>-</w:t>
            </w:r>
            <w:r w:rsidR="009C111B">
              <w:t xml:space="preserve"> </w:t>
            </w:r>
            <w:r w:rsidR="009F08AF">
              <w:t xml:space="preserve">Mikrofon kierunkowy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</w:t>
            </w:r>
            <w:proofErr w:type="spellStart"/>
            <w:r w:rsidR="009F08AF">
              <w:t>Vmic</w:t>
            </w:r>
            <w:proofErr w:type="spellEnd"/>
            <w:r w:rsidR="009F08AF">
              <w:t xml:space="preserve">-Mini  </w:t>
            </w:r>
          </w:p>
          <w:p w:rsidR="009F08AF" w:rsidRDefault="009C111B" w:rsidP="00DC0A7F">
            <w:pPr>
              <w:pStyle w:val="Tekstpodstawowy"/>
            </w:pPr>
            <w:r>
              <w:t>-</w:t>
            </w:r>
            <w:r w:rsidR="009F08AF">
              <w:t xml:space="preserve"> </w:t>
            </w:r>
            <w:proofErr w:type="spellStart"/>
            <w:r w:rsidR="009F08AF">
              <w:t>Mikroport</w:t>
            </w:r>
            <w:proofErr w:type="spellEnd"/>
            <w:r w:rsidR="009F08AF">
              <w:t xml:space="preserve">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Blink 500 B1 </w:t>
            </w:r>
          </w:p>
          <w:p w:rsidR="009F08AF" w:rsidRDefault="009F08AF" w:rsidP="00813DD6">
            <w:pPr>
              <w:pStyle w:val="Tekstpodstawowy"/>
              <w:jc w:val="left"/>
            </w:pPr>
            <w:r>
              <w:t xml:space="preserve"> </w:t>
            </w:r>
            <w:r w:rsidR="009C111B">
              <w:t>-</w:t>
            </w:r>
            <w:proofErr w:type="spellStart"/>
            <w:r>
              <w:t>Gimbal</w:t>
            </w:r>
            <w:proofErr w:type="spellEnd"/>
            <w:r>
              <w:t xml:space="preserve"> do aparatu fotograficznego i kamery </w:t>
            </w:r>
          </w:p>
        </w:tc>
        <w:tc>
          <w:tcPr>
            <w:tcW w:w="5528" w:type="dxa"/>
          </w:tcPr>
          <w:p w:rsidR="005D3E4A" w:rsidRPr="009F08AF" w:rsidRDefault="005D3E4A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3200C0" w:rsidRDefault="003200C0" w:rsidP="009F08AF">
            <w:pPr>
              <w:pStyle w:val="Tekstpodstawowy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Parametry minimalne: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Ogniskowa: 8,8–36,8 mm (odpowiednik formatu 35 mm: 24–100 mm)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Przybliżenie: optyczny 4,2x, </w:t>
            </w:r>
            <w:proofErr w:type="spellStart"/>
            <w:r w:rsidRPr="009F08AF">
              <w:rPr>
                <w:sz w:val="16"/>
                <w:szCs w:val="16"/>
              </w:rPr>
              <w:t>ZoomPlus</w:t>
            </w:r>
            <w:proofErr w:type="spellEnd"/>
            <w:r w:rsidRPr="009F08AF">
              <w:rPr>
                <w:sz w:val="16"/>
                <w:szCs w:val="16"/>
              </w:rPr>
              <w:t xml:space="preserve"> 8,4x, cyfrowy około 4x (z funkcjami cyfrowy </w:t>
            </w:r>
            <w:proofErr w:type="spellStart"/>
            <w:r w:rsidRPr="009F08AF">
              <w:rPr>
                <w:sz w:val="16"/>
                <w:szCs w:val="16"/>
              </w:rPr>
              <w:t>telekonwerter</w:t>
            </w:r>
            <w:proofErr w:type="spellEnd"/>
            <w:r w:rsidRPr="009F08AF">
              <w:rPr>
                <w:sz w:val="16"/>
                <w:szCs w:val="16"/>
              </w:rPr>
              <w:t xml:space="preserve"> około 1,6x lub 2,0x)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Maksymalna wartość przysłony: f/1,8–f/2,8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ostrości: typ TTL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ekspozycji: tryb pomiary wielosegmentowy (połączony z ramką AF wykrywania twarzy), centralnie ważony uśredniony, punktowy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Migawka: czas naświetlania od 1 do 1/2000 s (ustawienie fabryczne), 1/8–1/2000 s (tryb filmowania), tryb BULB, od 15 do 1/2000 s (łączny zakres zmienny w zależności od trybu fotografowania)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Kolorowa matryca: </w:t>
            </w:r>
            <w:proofErr w:type="spellStart"/>
            <w:r w:rsidRPr="009F08AF">
              <w:rPr>
                <w:sz w:val="16"/>
                <w:szCs w:val="16"/>
              </w:rPr>
              <w:t>sRGB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Dotykowy ekran LCD o przekątnej 7,5 cm (3 cale). Format obrazu 3:2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Fotografowanie - tryby: Smart Auto (58 wykrywanych scen), programowa AE, preselekcja migawki, preselekcja przysłony, ręczny, niestandardowy, hybrydowa automatyka, SCN (portrety, autoportret, panoramowanie, gwiazdy (portret na tle gwiazd, nocny pejzaż gwiazd, ślady gwiazd,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 o gwiazdach), zdjęcia nocne z ręki, HDR, efekt obrazu olejnego, efekt akwareli, efekt miniatury, efekt aparatu-zabawki, nieostre tło, miękka ostrość, ziarnisty </w:t>
            </w:r>
            <w:proofErr w:type="spellStart"/>
            <w:r w:rsidRPr="009F08AF">
              <w:rPr>
                <w:sz w:val="16"/>
                <w:szCs w:val="16"/>
              </w:rPr>
              <w:t>Cz</w:t>
            </w:r>
            <w:proofErr w:type="spellEnd"/>
            <w:r w:rsidRPr="009F08AF">
              <w:rPr>
                <w:sz w:val="16"/>
                <w:szCs w:val="16"/>
              </w:rPr>
              <w:t xml:space="preserve">/B, pod wodą, fajerwerki), film standardowy, krótki klip, film ręczny,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, film </w:t>
            </w:r>
            <w:proofErr w:type="spellStart"/>
            <w:r w:rsidRPr="009F08AF">
              <w:rPr>
                <w:sz w:val="16"/>
                <w:szCs w:val="16"/>
              </w:rPr>
              <w:t>iFrame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Obsługiwane systemy operacyjne: Windows 10/8.1/8/7 z dodatkiem SP1, Mac OS X 10.9/10.10/10.11; połączenie Wi-Fi z komputerem: Windows 10/8.1/8/7 z dodatkiem SP1, Mac OS X 10.9/10.10; w przypadku Image Transfer </w:t>
            </w:r>
            <w:proofErr w:type="spellStart"/>
            <w:r w:rsidRPr="009F08AF">
              <w:rPr>
                <w:sz w:val="16"/>
                <w:szCs w:val="16"/>
              </w:rPr>
              <w:t>Utility</w:t>
            </w:r>
            <w:proofErr w:type="spellEnd"/>
            <w:r w:rsidRPr="009F08AF">
              <w:rPr>
                <w:sz w:val="16"/>
                <w:szCs w:val="16"/>
              </w:rPr>
              <w:t>: Windows 10/8.1/8/7 z dodatkiem SP1, Mac OS X 10.9/10.10/10.11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Źródło zasilania:</w:t>
            </w:r>
            <w:r w:rsidR="00813DD6">
              <w:rPr>
                <w:sz w:val="16"/>
                <w:szCs w:val="16"/>
              </w:rPr>
              <w:t xml:space="preserve"> </w:t>
            </w:r>
            <w:r w:rsidRPr="009F08AF">
              <w:rPr>
                <w:sz w:val="16"/>
                <w:szCs w:val="16"/>
              </w:rPr>
              <w:t xml:space="preserve">Akumulator </w:t>
            </w:r>
            <w:proofErr w:type="spellStart"/>
            <w:r w:rsidRPr="009F08AF">
              <w:rPr>
                <w:sz w:val="16"/>
                <w:szCs w:val="16"/>
              </w:rPr>
              <w:t>litowo</w:t>
            </w:r>
            <w:proofErr w:type="spellEnd"/>
            <w:r w:rsidRPr="009F08AF">
              <w:rPr>
                <w:sz w:val="16"/>
                <w:szCs w:val="16"/>
              </w:rPr>
              <w:t>-jonowy NB-13L (akumulator i ładowarka w komplecie)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Parametry minimalne: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Zastosowanie Foto, Video 3D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Pasmo: 1/4" (6.4 mm)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Dodatkowa funkcja: </w:t>
            </w:r>
            <w:proofErr w:type="spellStart"/>
            <w:r w:rsidRPr="009C111B">
              <w:rPr>
                <w:sz w:val="16"/>
                <w:szCs w:val="16"/>
              </w:rPr>
              <w:t>Leveling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device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Głowica statywu: 3D: 3-Way </w:t>
            </w:r>
            <w:proofErr w:type="spellStart"/>
            <w:r w:rsidRPr="009C111B">
              <w:rPr>
                <w:sz w:val="16"/>
                <w:szCs w:val="16"/>
              </w:rPr>
              <w:t>Head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Maksymalne obciążenie: 500 g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Materiał: Aluminium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Noga statywu: 4-częściowy (3x rozciągany)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Uchwyt: brak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Gumowe stopki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Maks. grubość profilu: 16,8 mm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Regulowana wysokość: 36,5 -106,5 cm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Regulacja wysokości kolumny środkowej: ręczna</w:t>
            </w:r>
          </w:p>
          <w:p w:rsidR="009F08AF" w:rsidRDefault="009F08AF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lastRenderedPageBreak/>
              <w:t>Specyfikacja: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Wymiary czaszy: min. 40x40cm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Mocowanie żarówki: gwint E27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Żarówka: min. 65W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Temperatura barwowa:5500K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Wysokość robocza: max. 230cm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Głowica: ruchoma, pozwala na zmianę kąta świecenia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Odbłyśnik: Wewnętrzny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Maksymalna prędkość kątowa </w:t>
            </w:r>
            <w:proofErr w:type="spellStart"/>
            <w:r w:rsidRPr="009C111B">
              <w:rPr>
                <w:sz w:val="16"/>
                <w:szCs w:val="16"/>
              </w:rPr>
              <w:t>gimbala</w:t>
            </w:r>
            <w:proofErr w:type="spellEnd"/>
            <w:r w:rsidRPr="009C111B">
              <w:rPr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 xml:space="preserve">: 360°/s, Oś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>: 360°/s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Punkty końcowe: Oś obrotu Pan: 360° pełen zakres, Oś obrotu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 xml:space="preserve">: -240° do +95°,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>: -112° do +214°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Częstotliwość pracy: 2.4000-2.4835 GHz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Moc nadajnika: &lt; 8 </w:t>
            </w:r>
            <w:proofErr w:type="spellStart"/>
            <w:r w:rsidRPr="009C111B">
              <w:rPr>
                <w:sz w:val="16"/>
                <w:szCs w:val="16"/>
              </w:rPr>
              <w:t>dBm</w:t>
            </w:r>
            <w:proofErr w:type="spellEnd"/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 Mocowania akcesoriów: mocowanie w standardzie NATO, otwór mocujący M4, otwór na śrubę 1/4”-20, zimna stopka, port transmisji obrazu/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Akumulator: model: RB2-3400 </w:t>
            </w:r>
            <w:proofErr w:type="spellStart"/>
            <w:r w:rsidRPr="009C111B">
              <w:rPr>
                <w:sz w:val="16"/>
                <w:szCs w:val="16"/>
              </w:rPr>
              <w:t>mAh</w:t>
            </w:r>
            <w:proofErr w:type="spellEnd"/>
            <w:r w:rsidRPr="009C111B">
              <w:rPr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9C111B">
              <w:rPr>
                <w:sz w:val="16"/>
                <w:szCs w:val="16"/>
              </w:rPr>
              <w:t>Wh</w:t>
            </w:r>
            <w:proofErr w:type="spellEnd"/>
            <w:r w:rsidRPr="009C111B">
              <w:rPr>
                <w:sz w:val="16"/>
                <w:szCs w:val="16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Połączenie: Bluetooth 5.0; USB-C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Wspierane mobilne systemy operacyjne: iOS 11 lub wyższy; Android 7.0 lub wyższy</w:t>
            </w:r>
          </w:p>
          <w:p w:rsidR="009C111B" w:rsidRPr="009F08AF" w:rsidRDefault="009C111B" w:rsidP="00813DD6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 xml:space="preserve">Kamera przenośna cyfrowa Sony 4K FDR-AX53 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Nagrywanie w rozdzielczości 4K Ultra HD (3840 x 2160 pikseli)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Stabilizator obrazu </w:t>
            </w:r>
            <w:proofErr w:type="spellStart"/>
            <w:r w:rsidRPr="003200C0">
              <w:rPr>
                <w:sz w:val="22"/>
                <w:szCs w:val="22"/>
              </w:rPr>
              <w:t>Balanced</w:t>
            </w:r>
            <w:proofErr w:type="spellEnd"/>
            <w:r w:rsidRPr="003200C0">
              <w:rPr>
                <w:sz w:val="22"/>
                <w:szCs w:val="22"/>
              </w:rPr>
              <w:t xml:space="preserve"> Optical </w:t>
            </w:r>
            <w:proofErr w:type="spellStart"/>
            <w:r w:rsidRPr="003200C0">
              <w:rPr>
                <w:sz w:val="22"/>
                <w:szCs w:val="22"/>
              </w:rPr>
              <w:t>SteadyShot</w:t>
            </w:r>
            <w:proofErr w:type="spellEnd"/>
            <w:r w:rsidRPr="003200C0">
              <w:rPr>
                <w:sz w:val="22"/>
                <w:szCs w:val="22"/>
              </w:rPr>
              <w:t>™ z 5-osiowym inteligentnym trybem aktywnym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Szerokokątny obiektyw ZEISS </w:t>
            </w:r>
            <w:proofErr w:type="spellStart"/>
            <w:r w:rsidRPr="003200C0">
              <w:rPr>
                <w:sz w:val="22"/>
                <w:szCs w:val="22"/>
              </w:rPr>
              <w:t>Vario-Sonnar</w:t>
            </w:r>
            <w:proofErr w:type="spellEnd"/>
            <w:r w:rsidRPr="003200C0">
              <w:rPr>
                <w:sz w:val="22"/>
                <w:szCs w:val="22"/>
              </w:rPr>
              <w:t>® T* 26,8 mm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Zoom optyczny 20× z funkcją </w:t>
            </w:r>
            <w:proofErr w:type="spellStart"/>
            <w:r w:rsidRPr="003200C0">
              <w:rPr>
                <w:sz w:val="22"/>
                <w:szCs w:val="22"/>
              </w:rPr>
              <w:t>Clear</w:t>
            </w:r>
            <w:proofErr w:type="spellEnd"/>
            <w:r w:rsidRPr="003200C0">
              <w:rPr>
                <w:sz w:val="22"/>
                <w:szCs w:val="22"/>
              </w:rPr>
              <w:t xml:space="preserve"> Image Zoom 30×/40× (4K/HD)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Przetwornik obrazu CMOS </w:t>
            </w:r>
            <w:proofErr w:type="spellStart"/>
            <w:r w:rsidRPr="003200C0">
              <w:rPr>
                <w:sz w:val="22"/>
                <w:szCs w:val="22"/>
              </w:rPr>
              <w:t>Exmor</w:t>
            </w:r>
            <w:proofErr w:type="spellEnd"/>
            <w:r w:rsidRPr="003200C0">
              <w:rPr>
                <w:sz w:val="22"/>
                <w:szCs w:val="22"/>
              </w:rPr>
              <w:t xml:space="preserve"> R® typu 1/2,5" (7,20 mm) wykonany w technologii BSI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Efektywna liczba pikseli (film): około 8,29 megapiksela (16:9)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Zoom optyczny: 20x</w:t>
            </w:r>
          </w:p>
          <w:p w:rsidR="005D3E4A" w:rsidRDefault="009C111B" w:rsidP="003D5358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Ekran: Panoramiczny (16:9) wyświetlacz </w:t>
            </w:r>
            <w:proofErr w:type="spellStart"/>
            <w:r w:rsidRPr="003200C0">
              <w:rPr>
                <w:sz w:val="22"/>
                <w:szCs w:val="22"/>
              </w:rPr>
              <w:t>Xtra</w:t>
            </w:r>
            <w:proofErr w:type="spellEnd"/>
            <w:r w:rsidRPr="003200C0">
              <w:rPr>
                <w:sz w:val="22"/>
                <w:szCs w:val="22"/>
              </w:rPr>
              <w:t xml:space="preserve"> Fine LCD™ 7,5 cm (3,0"),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>Zestawy edukacyjne z mikrokontrolerami</w:t>
            </w:r>
            <w:r w:rsidRPr="009C111B">
              <w:tab/>
            </w:r>
          </w:p>
        </w:tc>
        <w:tc>
          <w:tcPr>
            <w:tcW w:w="5528" w:type="dxa"/>
          </w:tcPr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płytki stykowe prototypowe, </w:t>
            </w:r>
          </w:p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 przewodów do płytki prototypowej męsko-męskie, zestaw przewodów żeńsko-męskich, </w:t>
            </w:r>
          </w:p>
          <w:p w:rsidR="005D3E4A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wyświetlacz LCD, matryca LED 8 x 8, wyświetlacz LED, pilot zdalnego sterowania IR, odbiornik podczerwieni (IR), czujnik temperatury, moduł Joystick, czujnik poziomu cieczy - analogowy, </w:t>
            </w:r>
            <w:proofErr w:type="spellStart"/>
            <w:r w:rsidRPr="003200C0">
              <w:rPr>
                <w:sz w:val="22"/>
                <w:szCs w:val="22"/>
              </w:rPr>
              <w:t>buzzer</w:t>
            </w:r>
            <w:proofErr w:type="spellEnd"/>
            <w:r w:rsidRPr="003200C0">
              <w:rPr>
                <w:sz w:val="22"/>
                <w:szCs w:val="22"/>
              </w:rPr>
              <w:t xml:space="preserve">, przyciski </w:t>
            </w:r>
            <w:proofErr w:type="spellStart"/>
            <w:r w:rsidRPr="003200C0">
              <w:rPr>
                <w:sz w:val="22"/>
                <w:szCs w:val="22"/>
              </w:rPr>
              <w:t>tact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switch</w:t>
            </w:r>
            <w:proofErr w:type="spellEnd"/>
            <w:r w:rsidRPr="003200C0">
              <w:rPr>
                <w:sz w:val="22"/>
                <w:szCs w:val="22"/>
              </w:rPr>
              <w:t xml:space="preserve">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</w:t>
            </w:r>
            <w:proofErr w:type="spellStart"/>
            <w:r w:rsidRPr="003200C0">
              <w:rPr>
                <w:sz w:val="22"/>
                <w:szCs w:val="22"/>
              </w:rPr>
              <w:t>serwa</w:t>
            </w:r>
            <w:proofErr w:type="spellEnd"/>
            <w:r w:rsidRPr="003200C0">
              <w:rPr>
                <w:sz w:val="22"/>
                <w:szCs w:val="22"/>
              </w:rPr>
              <w:t xml:space="preserve">, czujnik drgań wibracji, baterie, klipsy na baterie, zestaw </w:t>
            </w:r>
            <w:r w:rsidRPr="003200C0">
              <w:rPr>
                <w:sz w:val="22"/>
                <w:szCs w:val="22"/>
              </w:rPr>
              <w:lastRenderedPageBreak/>
              <w:t>rezystorów, konwertery analogowo-cyfrowe, głośnik, wzmacniacze, włącznik, kondensatory.</w:t>
            </w:r>
          </w:p>
        </w:tc>
        <w:tc>
          <w:tcPr>
            <w:tcW w:w="425" w:type="dxa"/>
          </w:tcPr>
          <w:p w:rsidR="005D3E4A" w:rsidRDefault="003D5358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D5358">
            <w:pPr>
              <w:pStyle w:val="Tekstpodstawowy"/>
              <w:jc w:val="left"/>
            </w:pPr>
            <w:r w:rsidRPr="009C111B">
              <w:t>Stacja lutownicza HOT AIR z grotem 2w1 898D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Moc: 60W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Zakres temperatur: 200-480°C</w:t>
            </w:r>
          </w:p>
          <w:p w:rsidR="005D3E4A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Przepływ powietrza 120 l/min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F82B55" w:rsidRDefault="00F82B55" w:rsidP="00F82B55">
            <w:pPr>
              <w:pStyle w:val="Tekstpodstawowy"/>
            </w:pPr>
            <w:r>
              <w:t xml:space="preserve">Zestaw: 6 Robotów </w:t>
            </w:r>
            <w:proofErr w:type="spellStart"/>
            <w:r>
              <w:t>Photon</w:t>
            </w:r>
            <w:proofErr w:type="spellEnd"/>
            <w:r>
              <w:t xml:space="preserve"> EDU z tabletami 7”</w:t>
            </w:r>
          </w:p>
          <w:p w:rsidR="00F82B55" w:rsidRDefault="00F82B55" w:rsidP="00F82B55">
            <w:pPr>
              <w:pStyle w:val="Tekstpodstawowy"/>
            </w:pPr>
            <w:r>
              <w:t>Zestaw zawiera:</w:t>
            </w:r>
          </w:p>
          <w:p w:rsidR="00F82B55" w:rsidRDefault="00F82B55" w:rsidP="00F82B55">
            <w:pPr>
              <w:pStyle w:val="Tekstpodstawowy"/>
            </w:pPr>
            <w:r>
              <w:t xml:space="preserve"> Tablet Lenovo 7 cali, 6 szt.</w:t>
            </w:r>
          </w:p>
          <w:p w:rsidR="00F82B55" w:rsidRDefault="00F82B55" w:rsidP="00F82B55">
            <w:pPr>
              <w:pStyle w:val="Tekstpodstawowy"/>
            </w:pPr>
            <w:r>
              <w:t xml:space="preserve">Robot </w:t>
            </w:r>
            <w:proofErr w:type="spellStart"/>
            <w:r>
              <w:t>Photon</w:t>
            </w:r>
            <w:proofErr w:type="spellEnd"/>
            <w:r>
              <w:t xml:space="preserve"> EDU, 6 szt.</w:t>
            </w:r>
            <w:r>
              <w:t xml:space="preserve"> Mata edukacyjna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 Scenariusze zajęć z </w:t>
            </w:r>
            <w:proofErr w:type="spellStart"/>
            <w:r>
              <w:t>Photonem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Zestaw fiszek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5D3E4A" w:rsidRDefault="005D3E4A" w:rsidP="00F82B55">
            <w:pPr>
              <w:pStyle w:val="Tekstpodstawowy"/>
              <w:jc w:val="left"/>
            </w:pPr>
          </w:p>
          <w:p w:rsidR="00F82B55" w:rsidRDefault="00F82B55" w:rsidP="00F82B55">
            <w:pPr>
              <w:pStyle w:val="Tekstpodstawowy"/>
              <w:jc w:val="left"/>
            </w:pPr>
          </w:p>
        </w:tc>
        <w:tc>
          <w:tcPr>
            <w:tcW w:w="5528" w:type="dxa"/>
          </w:tcPr>
          <w:p w:rsidR="005D3E4A" w:rsidRDefault="005D3E4A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Parametry tabletu: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• Ekran: 7", Multi-</w:t>
            </w:r>
            <w:proofErr w:type="spellStart"/>
            <w:r w:rsidRPr="00F82B55">
              <w:rPr>
                <w:sz w:val="22"/>
                <w:szCs w:val="22"/>
              </w:rPr>
              <w:t>touch</w:t>
            </w:r>
            <w:proofErr w:type="spellEnd"/>
            <w:r w:rsidRPr="00F82B55">
              <w:rPr>
                <w:sz w:val="22"/>
                <w:szCs w:val="22"/>
              </w:rPr>
              <w:t xml:space="preserve"> 5-punktowy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Procesor: Wydajny 4-rdzeniowy procesor o taktowaniu 1.3 GHz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Pojemność: 8 GB wbudowanej pamięci wewnętrznej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Pamięć RAM: 1 GB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Komunikacja: Wi-Fi, Bluetooth 4.0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Dodatkowe funkcje: Wbudowany moduł nawigacji GPS, który działa bez dostępu do </w:t>
            </w:r>
            <w:proofErr w:type="spellStart"/>
            <w:r w:rsidRPr="00F82B55">
              <w:rPr>
                <w:sz w:val="22"/>
                <w:szCs w:val="22"/>
              </w:rPr>
              <w:t>internetu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Czytnik kart pamięci </w:t>
            </w:r>
            <w:proofErr w:type="spellStart"/>
            <w:r w:rsidRPr="00F82B55">
              <w:rPr>
                <w:sz w:val="22"/>
                <w:szCs w:val="22"/>
              </w:rPr>
              <w:t>microSD</w:t>
            </w:r>
            <w:proofErr w:type="spellEnd"/>
            <w:r w:rsidRPr="00F82B55">
              <w:rPr>
                <w:sz w:val="22"/>
                <w:szCs w:val="22"/>
              </w:rPr>
              <w:t xml:space="preserve">/SDHC (możliwość rozbudowy do 64 GB)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Aparat: przód 0.3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, tył 2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Default="00F82B55" w:rsidP="00F82B55">
            <w:pPr>
              <w:pStyle w:val="Tekstpodstawowy"/>
              <w:jc w:val="left"/>
            </w:pPr>
            <w:r w:rsidRPr="00F82B55">
              <w:rPr>
                <w:sz w:val="22"/>
                <w:szCs w:val="22"/>
              </w:rPr>
              <w:t>• System: Android 5.0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Specjalne Potrzeby Edukacyjne (SPE)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20 ćwiczeń doskonalących kompetencje </w:t>
            </w:r>
            <w:proofErr w:type="spellStart"/>
            <w:r w:rsidRPr="003200C0">
              <w:rPr>
                <w:sz w:val="22"/>
                <w:szCs w:val="22"/>
              </w:rPr>
              <w:t>społeczno</w:t>
            </w:r>
            <w:proofErr w:type="spellEnd"/>
            <w:r w:rsidRPr="003200C0">
              <w:rPr>
                <w:sz w:val="22"/>
                <w:szCs w:val="22"/>
              </w:rPr>
              <w:t xml:space="preserve"> - emocjonalne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 30 ćwiczeń dla dzieci ze spektrum autyzmu pogrupowane w trzech obszarach (komunikacja, obszar poznawczy, obszar społeczny</w:t>
            </w:r>
            <w:r>
              <w:t>).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Edukacja Społeczno-Emocjonalna (SEL)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robot </w:t>
            </w: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EDU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zestaw scenariuszy zajęć (50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maty edukacyjne (2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zestawy fiszek (5 </w:t>
            </w:r>
            <w:proofErr w:type="spellStart"/>
            <w:r w:rsidRPr="003200C0">
              <w:rPr>
                <w:sz w:val="22"/>
                <w:szCs w:val="22"/>
              </w:rPr>
              <w:t>kpl</w:t>
            </w:r>
            <w:proofErr w:type="spellEnd"/>
            <w:r w:rsidRPr="003200C0">
              <w:rPr>
                <w:sz w:val="22"/>
                <w:szCs w:val="22"/>
              </w:rPr>
              <w:t>.)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karty pracy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D5358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Emocje - pakiet pomocy 3 </w:t>
            </w:r>
            <w:r w:rsidRPr="009C111B">
              <w:tab/>
            </w:r>
          </w:p>
        </w:tc>
        <w:tc>
          <w:tcPr>
            <w:tcW w:w="5528" w:type="dxa"/>
          </w:tcPr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Moduł Edukacja Społeczno-Emocjonalna (SEL),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Tablet Terra Pad 10 cali,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Program multimedialny: Rozwijanie kompetencji emocjonalno-społecznych,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 Pomysł na wychowawczą. Prezentacje multimedialne dla klas IV-VIII,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Klasowa instrukcja fajnych </w:t>
            </w:r>
            <w:proofErr w:type="spellStart"/>
            <w:r w:rsidRPr="003200C0">
              <w:rPr>
                <w:sz w:val="22"/>
                <w:szCs w:val="22"/>
              </w:rPr>
              <w:t>zachowań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Emocjomierz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Eliksir klasowych uczuć,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Przycisk alarmowy,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Rzutki-wyrzutki,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 na smutki,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Jak radzić sobie ze straszącymi myślami? - plakat,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Dywan nastroju - termometr,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Piłeczka antystresowa*,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Żelowa opaska do rozciągania (ciągliwa),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Czy ktoś może mi pomóc?,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Nastolatek i depresja, 1 szt.</w:t>
            </w:r>
          </w:p>
          <w:p w:rsidR="009C111B" w:rsidRDefault="009C111B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F340A4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F82B55" w:rsidTr="00586030">
        <w:tc>
          <w:tcPr>
            <w:tcW w:w="3103" w:type="dxa"/>
          </w:tcPr>
          <w:p w:rsidR="00F82B55" w:rsidRPr="009C111B" w:rsidRDefault="00F82B55" w:rsidP="003D5358">
            <w:pPr>
              <w:pStyle w:val="Tekstpodstawowy"/>
              <w:jc w:val="left"/>
            </w:pPr>
            <w:proofErr w:type="spellStart"/>
            <w:r w:rsidRPr="00F82B55">
              <w:t>Photon</w:t>
            </w:r>
            <w:proofErr w:type="spellEnd"/>
            <w:r w:rsidRPr="00F82B55">
              <w:t xml:space="preserve"> Emocje - pakiet pomocy 1</w:t>
            </w:r>
            <w:r w:rsidRPr="00F82B55">
              <w:tab/>
            </w:r>
          </w:p>
        </w:tc>
        <w:tc>
          <w:tcPr>
            <w:tcW w:w="5528" w:type="dxa"/>
          </w:tcPr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Photon</w:t>
            </w:r>
            <w:proofErr w:type="spellEnd"/>
            <w:r w:rsidRPr="00F82B55">
              <w:rPr>
                <w:sz w:val="22"/>
                <w:szCs w:val="22"/>
              </w:rPr>
              <w:t xml:space="preserve"> Moduł Specjalne </w:t>
            </w:r>
            <w:proofErr w:type="spellStart"/>
            <w:r w:rsidRPr="00F82B55">
              <w:rPr>
                <w:sz w:val="22"/>
                <w:szCs w:val="22"/>
              </w:rPr>
              <w:t>Ptrzeby</w:t>
            </w:r>
            <w:proofErr w:type="spellEnd"/>
            <w:r w:rsidRPr="00F82B55">
              <w:rPr>
                <w:sz w:val="22"/>
                <w:szCs w:val="22"/>
              </w:rPr>
              <w:t xml:space="preserve"> Edukacyjne (SPE)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lastRenderedPageBreak/>
              <w:t xml:space="preserve">Program multimedialny: Autyzm. Mowa w kontekście społecznym cz.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 multimedialny: Autyzm. Mowa w kontekście społecznym cz. 2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Programy multimedialne: Autyzm. Rozumienie i naśladowanie mowy + Autyzm. Mowa w kontekście społecznym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Karty do terapii dla dzieci z autyzmem i zespołem Aspergera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Dobre zachowanie na co dzień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Jak się pogodzić?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Lęk - plansza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Zegar emocji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Wyzłoszczacz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Eliksir klasowych uczuć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Pudełko na smutki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Klasowy kodeks złości - plakat</w:t>
            </w:r>
          </w:p>
          <w:p w:rsidR="00F82B55" w:rsidRPr="003200C0" w:rsidRDefault="00F82B55" w:rsidP="00F82B55">
            <w:pPr>
              <w:pStyle w:val="Tekstpodstawowy"/>
              <w:jc w:val="left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Kodeks dobrego zachowania w klasie</w:t>
            </w:r>
          </w:p>
        </w:tc>
        <w:tc>
          <w:tcPr>
            <w:tcW w:w="425" w:type="dxa"/>
          </w:tcPr>
          <w:p w:rsidR="00F82B55" w:rsidRDefault="00F82B55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</w:tbl>
    <w:p w:rsidR="00586030" w:rsidRDefault="00586030" w:rsidP="005D3E4A">
      <w:pPr>
        <w:pStyle w:val="Tekstpodstawowy"/>
        <w:spacing w:line="360" w:lineRule="auto"/>
        <w:ind w:left="720"/>
        <w:jc w:val="center"/>
      </w:pPr>
    </w:p>
    <w:p w:rsidR="005D3E4A" w:rsidRDefault="00847708" w:rsidP="00387A91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</w:pPr>
      <w:r>
        <w:t>Wymagania związane z wykonaniem zamówienia</w:t>
      </w:r>
      <w:r w:rsidR="005D3E4A">
        <w:t xml:space="preserve"> :</w:t>
      </w:r>
    </w:p>
    <w:p w:rsidR="005D3E4A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Termin realizacji:    </w:t>
      </w:r>
      <w:r w:rsidR="00457A73">
        <w:t>28</w:t>
      </w:r>
      <w:r>
        <w:t xml:space="preserve"> .12.2021r.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Miejsce: Szkoła Podstawowa Nr 4 im. Generała Stefana ,,Grota” Roweckiego 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Nie dopuszcza się do oferowania sprzętu używanego np. </w:t>
      </w:r>
      <w:proofErr w:type="spellStart"/>
      <w:r>
        <w:t>polesingowy</w:t>
      </w:r>
      <w:proofErr w:type="spellEnd"/>
    </w:p>
    <w:p w:rsidR="00813DD6" w:rsidRDefault="00813DD6" w:rsidP="00813DD6">
      <w:pPr>
        <w:pStyle w:val="Tekstpodstawowy"/>
        <w:spacing w:line="360" w:lineRule="auto"/>
        <w:ind w:left="1080"/>
      </w:pPr>
    </w:p>
    <w:p w:rsidR="005D3E4A" w:rsidRPr="00847708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Podstawowym kryterium oceny oferty będzie cena/ lub inne kryterium – wymienić  w % </w:t>
      </w:r>
      <w:r>
        <w:rPr>
          <w:vertAlign w:val="superscript"/>
        </w:rPr>
        <w:t xml:space="preserve">*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41"/>
        <w:gridCol w:w="2808"/>
      </w:tblGrid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L.p.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Kryteria oceny</w:t>
            </w:r>
          </w:p>
        </w:tc>
        <w:tc>
          <w:tcPr>
            <w:tcW w:w="2808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Waga kryterium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1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Cena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5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2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Termin wykonania zamówienia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2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3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Gwarancja</w:t>
            </w:r>
          </w:p>
        </w:tc>
        <w:tc>
          <w:tcPr>
            <w:tcW w:w="2808" w:type="dxa"/>
          </w:tcPr>
          <w:p w:rsidR="00847708" w:rsidRDefault="00457A73" w:rsidP="00847708">
            <w:pPr>
              <w:pStyle w:val="Tekstpodstawowy"/>
              <w:spacing w:line="360" w:lineRule="auto"/>
            </w:pPr>
            <w:r>
              <w:t>0,1</w:t>
            </w:r>
          </w:p>
        </w:tc>
      </w:tr>
      <w:tr w:rsidR="00457A73" w:rsidTr="00847708">
        <w:tc>
          <w:tcPr>
            <w:tcW w:w="693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4</w:t>
            </w:r>
          </w:p>
        </w:tc>
        <w:tc>
          <w:tcPr>
            <w:tcW w:w="4841" w:type="dxa"/>
          </w:tcPr>
          <w:p w:rsidR="00457A73" w:rsidRDefault="00457A73" w:rsidP="00457A73">
            <w:pPr>
              <w:pStyle w:val="Tekstpodstawowy"/>
            </w:pPr>
            <w:r>
              <w:t>Montaż i kaligrafia sprzętu</w:t>
            </w:r>
          </w:p>
          <w:p w:rsidR="00457A73" w:rsidRDefault="00457A73" w:rsidP="00457A73">
            <w:pPr>
              <w:pStyle w:val="Tekstpodstawowy"/>
            </w:pPr>
            <w:r>
              <w:t xml:space="preserve">( w cenie zakupu) </w:t>
            </w:r>
          </w:p>
        </w:tc>
        <w:tc>
          <w:tcPr>
            <w:tcW w:w="2808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0,2</w:t>
            </w:r>
          </w:p>
        </w:tc>
      </w:tr>
    </w:tbl>
    <w:p w:rsidR="00847708" w:rsidRDefault="00847708" w:rsidP="00847708">
      <w:pPr>
        <w:pStyle w:val="Tekstpodstawowy"/>
        <w:spacing w:line="360" w:lineRule="auto"/>
        <w:ind w:left="720"/>
      </w:pP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>Ofertę należy złożyć w formie pisemnej</w:t>
      </w:r>
      <w:r w:rsidR="00847708">
        <w:t xml:space="preserve">, umieścić w kopercie opisanej : Oferta na: dostawę pomocy dydaktycznych do Szkoły Podstawowej Nr 4 im. Generała Stefana ,,Grota” Roweckiego w ramach programu </w:t>
      </w:r>
      <w:proofErr w:type="spellStart"/>
      <w:r w:rsidR="00847708">
        <w:t>MEiN</w:t>
      </w:r>
      <w:proofErr w:type="spellEnd"/>
      <w:r w:rsidR="00847708">
        <w:t xml:space="preserve"> ,,Laboratoria Przyszłości”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 Ofertę należy złożyć w terminie do dnia </w:t>
      </w:r>
      <w:r w:rsidR="00847708">
        <w:t xml:space="preserve"> 2</w:t>
      </w:r>
      <w:r w:rsidR="00457A73">
        <w:t>2</w:t>
      </w:r>
      <w:r w:rsidR="00847708">
        <w:t>.12.2021r.</w:t>
      </w:r>
      <w:r>
        <w:t xml:space="preserve"> do godziny </w:t>
      </w:r>
      <w:r w:rsidR="00847708">
        <w:t>10.00.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2"/>
        </w:rPr>
      </w:pPr>
      <w:r>
        <w:rPr>
          <w:sz w:val="22"/>
        </w:rPr>
        <w:t xml:space="preserve">Miejsce złożenia oferty : </w:t>
      </w:r>
      <w:r w:rsidR="00847708">
        <w:rPr>
          <w:sz w:val="22"/>
        </w:rPr>
        <w:t>Sekretariat szkoły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 xml:space="preserve">Wybór oferty nastąpi w dniu : </w:t>
      </w:r>
      <w:r w:rsidR="00387A91">
        <w:rPr>
          <w:sz w:val="22"/>
        </w:rPr>
        <w:t>2</w:t>
      </w:r>
      <w:r w:rsidR="00457A73">
        <w:rPr>
          <w:sz w:val="22"/>
        </w:rPr>
        <w:t>2</w:t>
      </w:r>
      <w:r w:rsidR="00387A91">
        <w:rPr>
          <w:sz w:val="22"/>
        </w:rPr>
        <w:t>.12.2021r.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Osobą upoważnioną do kontaktu z oferentami jest :</w:t>
      </w:r>
      <w:r w:rsidR="00387A91">
        <w:rPr>
          <w:sz w:val="22"/>
        </w:rPr>
        <w:t xml:space="preserve"> </w:t>
      </w:r>
      <w:r w:rsidR="00457A73">
        <w:rPr>
          <w:sz w:val="22"/>
        </w:rPr>
        <w:t xml:space="preserve"> Kozłowski Sebastian</w:t>
      </w:r>
    </w:p>
    <w:p w:rsidR="00C62BE8" w:rsidRPr="005D3E4A" w:rsidRDefault="005D3E4A" w:rsidP="00394B91">
      <w:pPr>
        <w:pStyle w:val="Tekstpodstawowy"/>
        <w:spacing w:line="360" w:lineRule="auto"/>
        <w:ind w:left="720"/>
      </w:pPr>
      <w:r>
        <w:rPr>
          <w:sz w:val="22"/>
        </w:rPr>
        <w:t xml:space="preserve">tel. </w:t>
      </w:r>
      <w:r w:rsidR="00457A73">
        <w:rPr>
          <w:sz w:val="22"/>
        </w:rPr>
        <w:t>89 742 -69-71</w:t>
      </w:r>
      <w:bookmarkStart w:id="0" w:name="_GoBack"/>
      <w:bookmarkEnd w:id="0"/>
    </w:p>
    <w:sectPr w:rsidR="00C62BE8" w:rsidRPr="005D3E4A" w:rsidSect="00387A9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1870"/>
    <w:multiLevelType w:val="hybridMultilevel"/>
    <w:tmpl w:val="C8CE3A3E"/>
    <w:lvl w:ilvl="0" w:tplc="725A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C4EB4"/>
    <w:multiLevelType w:val="hybridMultilevel"/>
    <w:tmpl w:val="1E04D5F4"/>
    <w:lvl w:ilvl="0" w:tplc="D4D0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A"/>
    <w:rsid w:val="003200C0"/>
    <w:rsid w:val="00387A91"/>
    <w:rsid w:val="00394B91"/>
    <w:rsid w:val="003D5358"/>
    <w:rsid w:val="00440F25"/>
    <w:rsid w:val="00457A73"/>
    <w:rsid w:val="00586030"/>
    <w:rsid w:val="005D3E4A"/>
    <w:rsid w:val="00631B97"/>
    <w:rsid w:val="006D1FAD"/>
    <w:rsid w:val="006D2096"/>
    <w:rsid w:val="00813DD6"/>
    <w:rsid w:val="00847708"/>
    <w:rsid w:val="009C111B"/>
    <w:rsid w:val="009F08AF"/>
    <w:rsid w:val="00C101EF"/>
    <w:rsid w:val="00C62BE8"/>
    <w:rsid w:val="00C66668"/>
    <w:rsid w:val="00DC0A7F"/>
    <w:rsid w:val="00F340A4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423B4"/>
  <w15:chartTrackingRefBased/>
  <w15:docId w15:val="{A637E310-148F-4BC2-A894-312DAC0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D3E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3E4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3E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A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4rowec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CBCC-2AE5-4D59-9C2E-07E2C755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2394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2021-12-14T13:00:00Z</cp:lastPrinted>
  <dcterms:created xsi:type="dcterms:W3CDTF">2021-12-14T10:30:00Z</dcterms:created>
  <dcterms:modified xsi:type="dcterms:W3CDTF">2021-12-15T07:04:00Z</dcterms:modified>
</cp:coreProperties>
</file>